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631" w:rsidRDefault="00AD6631" w:rsidP="00AD6631">
      <w:pPr>
        <w:pBdr>
          <w:top w:val="single" w:sz="4" w:space="1" w:color="auto"/>
        </w:pBdr>
        <w:rPr>
          <w:rFonts w:asciiTheme="majorHAnsi" w:hAnsiTheme="majorHAnsi"/>
          <w:b/>
        </w:rPr>
      </w:pPr>
      <w:bookmarkStart w:id="0" w:name="_GoBack"/>
    </w:p>
    <w:p w:rsidR="00152497" w:rsidRPr="00152497" w:rsidRDefault="00152497" w:rsidP="00152497">
      <w:pPr>
        <w:jc w:val="center"/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152497">
        <w:rPr>
          <w:rFonts w:asciiTheme="majorHAnsi" w:hAnsiTheme="majorHAnsi"/>
          <w:b/>
          <w:color w:val="000000" w:themeColor="text1"/>
          <w:sz w:val="28"/>
          <w:szCs w:val="28"/>
        </w:rPr>
        <w:t>Milan Université du Sacré Cœur 21 avril 2017</w:t>
      </w:r>
    </w:p>
    <w:p w:rsidR="00152497" w:rsidRDefault="00152497" w:rsidP="00152497">
      <w:pPr>
        <w:jc w:val="center"/>
        <w:rPr>
          <w:rFonts w:asciiTheme="majorHAnsi" w:hAnsiTheme="majorHAnsi"/>
          <w:b/>
          <w:color w:val="0070C0"/>
          <w:sz w:val="22"/>
          <w:szCs w:val="22"/>
        </w:rPr>
      </w:pPr>
    </w:p>
    <w:p w:rsidR="00152497" w:rsidRDefault="00152497" w:rsidP="00152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Theme="majorHAnsi" w:hAnsiTheme="majorHAnsi"/>
          <w:b/>
          <w:color w:val="0070C0"/>
          <w:sz w:val="22"/>
          <w:szCs w:val="22"/>
        </w:rPr>
      </w:pPr>
    </w:p>
    <w:p w:rsidR="00C50BC8" w:rsidRDefault="00C50BC8" w:rsidP="00152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Theme="majorHAnsi" w:hAnsiTheme="majorHAnsi"/>
          <w:b/>
          <w:color w:val="0070C0"/>
          <w:sz w:val="22"/>
          <w:szCs w:val="22"/>
        </w:rPr>
      </w:pPr>
      <w:r w:rsidRPr="00152497">
        <w:rPr>
          <w:rFonts w:asciiTheme="majorHAnsi" w:hAnsiTheme="majorHAnsi"/>
          <w:b/>
          <w:color w:val="0070C0"/>
          <w:sz w:val="22"/>
          <w:szCs w:val="22"/>
        </w:rPr>
        <w:t>LA CONSTRUCTION DE LA PERSONNE</w:t>
      </w:r>
      <w:r w:rsidR="00AD6631" w:rsidRPr="00152497">
        <w:rPr>
          <w:rFonts w:asciiTheme="majorHAnsi" w:hAnsiTheme="majorHAnsi"/>
          <w:b/>
          <w:color w:val="0070C0"/>
          <w:sz w:val="22"/>
          <w:szCs w:val="22"/>
        </w:rPr>
        <w:t xml:space="preserve"> À </w:t>
      </w:r>
      <w:r w:rsidRPr="00152497">
        <w:rPr>
          <w:rFonts w:asciiTheme="majorHAnsi" w:hAnsiTheme="majorHAnsi"/>
          <w:b/>
          <w:color w:val="0070C0"/>
          <w:sz w:val="22"/>
          <w:szCs w:val="22"/>
        </w:rPr>
        <w:t>TRAVERS SON ACTIVIT</w:t>
      </w:r>
      <w:r w:rsidR="00AD6631" w:rsidRPr="00152497">
        <w:rPr>
          <w:rFonts w:asciiTheme="majorHAnsi" w:hAnsiTheme="majorHAnsi"/>
          <w:b/>
          <w:color w:val="0070C0"/>
          <w:sz w:val="22"/>
          <w:szCs w:val="22"/>
        </w:rPr>
        <w:t>É</w:t>
      </w:r>
      <w:r w:rsidRPr="00152497">
        <w:rPr>
          <w:rFonts w:asciiTheme="majorHAnsi" w:hAnsiTheme="majorHAnsi"/>
          <w:b/>
          <w:color w:val="0070C0"/>
          <w:sz w:val="22"/>
          <w:szCs w:val="22"/>
        </w:rPr>
        <w:t xml:space="preserve"> ET SON EXP</w:t>
      </w:r>
      <w:r w:rsidR="00AD6631" w:rsidRPr="00152497">
        <w:rPr>
          <w:rFonts w:asciiTheme="majorHAnsi" w:hAnsiTheme="majorHAnsi"/>
          <w:b/>
          <w:color w:val="0070C0"/>
          <w:sz w:val="22"/>
          <w:szCs w:val="22"/>
        </w:rPr>
        <w:t>É</w:t>
      </w:r>
      <w:r w:rsidRPr="00152497">
        <w:rPr>
          <w:rFonts w:asciiTheme="majorHAnsi" w:hAnsiTheme="majorHAnsi"/>
          <w:b/>
          <w:color w:val="0070C0"/>
          <w:sz w:val="22"/>
          <w:szCs w:val="22"/>
        </w:rPr>
        <w:t>RIENCE</w:t>
      </w:r>
    </w:p>
    <w:bookmarkEnd w:id="0"/>
    <w:p w:rsidR="00BB1795" w:rsidRPr="00152497" w:rsidRDefault="00BB1795" w:rsidP="00152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Theme="majorHAnsi" w:hAnsiTheme="majorHAnsi"/>
          <w:b/>
          <w:color w:val="0070C0"/>
          <w:sz w:val="22"/>
          <w:szCs w:val="22"/>
        </w:rPr>
      </w:pPr>
      <w:r>
        <w:rPr>
          <w:rFonts w:asciiTheme="majorHAnsi" w:hAnsiTheme="majorHAnsi"/>
          <w:b/>
          <w:color w:val="0070C0"/>
          <w:sz w:val="22"/>
          <w:szCs w:val="22"/>
        </w:rPr>
        <w:t>Abstract</w:t>
      </w:r>
    </w:p>
    <w:p w:rsidR="00152497" w:rsidRPr="00152497" w:rsidRDefault="00152497" w:rsidP="00152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152497">
        <w:rPr>
          <w:rFonts w:asciiTheme="majorHAnsi" w:hAnsiTheme="majorHAnsi"/>
          <w:b/>
          <w:i/>
          <w:color w:val="000000" w:themeColor="text1"/>
          <w:sz w:val="22"/>
          <w:szCs w:val="22"/>
        </w:rPr>
        <w:t>Jean-Marie Barbier</w:t>
      </w:r>
      <w:r w:rsidRPr="00152497">
        <w:rPr>
          <w:rFonts w:asciiTheme="majorHAnsi" w:hAnsiTheme="majorHAnsi"/>
          <w:i/>
          <w:color w:val="000000" w:themeColor="text1"/>
          <w:sz w:val="22"/>
          <w:szCs w:val="22"/>
        </w:rPr>
        <w:t>, Professeur au Conservatoire National des Arts et Métiers, Paris, Responsable avec Marie-Laure</w:t>
      </w:r>
      <w:r>
        <w:rPr>
          <w:rFonts w:asciiTheme="majorHAnsi" w:hAnsiTheme="majorHAnsi"/>
          <w:i/>
          <w:color w:val="000000" w:themeColor="text1"/>
          <w:sz w:val="22"/>
          <w:szCs w:val="22"/>
        </w:rPr>
        <w:t xml:space="preserve"> Vitali, </w:t>
      </w:r>
      <w:r w:rsidRPr="00152497">
        <w:rPr>
          <w:rFonts w:asciiTheme="majorHAnsi" w:hAnsiTheme="majorHAnsi"/>
          <w:i/>
          <w:color w:val="000000" w:themeColor="text1"/>
          <w:sz w:val="22"/>
          <w:szCs w:val="22"/>
        </w:rPr>
        <w:t>de la Chaire Unesco « Formation et Pratiques Professionnelles ».</w:t>
      </w:r>
    </w:p>
    <w:p w:rsidR="00C50BC8" w:rsidRPr="00AD6631" w:rsidRDefault="00C50BC8" w:rsidP="00152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/>
          <w:b/>
          <w:color w:val="0070C0"/>
        </w:rPr>
      </w:pPr>
    </w:p>
    <w:p w:rsidR="00C50BC8" w:rsidRPr="00AD6631" w:rsidRDefault="00004BE6" w:rsidP="00152497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0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L’activité </w:t>
      </w:r>
      <w:r w:rsidR="00C50BC8" w:rsidRPr="00AD6631">
        <w:rPr>
          <w:rFonts w:asciiTheme="majorHAnsi" w:hAnsiTheme="majorHAnsi"/>
        </w:rPr>
        <w:t>humaine est un processus de perception/transformation du monde et de perception/transformation de soi transformant le monde. Elle est rythmée et régulée par les affects qu’elle génère en son sein et qui la gén</w:t>
      </w:r>
      <w:r>
        <w:rPr>
          <w:rFonts w:asciiTheme="majorHAnsi" w:hAnsiTheme="majorHAnsi"/>
        </w:rPr>
        <w:t xml:space="preserve">èrent/régénèrent. Elle survient </w:t>
      </w:r>
      <w:r w:rsidR="00C50BC8" w:rsidRPr="00AD6631">
        <w:rPr>
          <w:rFonts w:asciiTheme="majorHAnsi" w:hAnsiTheme="majorHAnsi"/>
        </w:rPr>
        <w:t>: elle ne donne pas lieu dans tous l</w:t>
      </w:r>
      <w:r w:rsidR="005D32F2">
        <w:rPr>
          <w:rFonts w:asciiTheme="majorHAnsi" w:hAnsiTheme="majorHAnsi"/>
        </w:rPr>
        <w:t xml:space="preserve">es cas à intention. L’activité est en corrélation directe avec </w:t>
      </w:r>
      <w:r w:rsidR="00AD6631">
        <w:rPr>
          <w:rFonts w:asciiTheme="majorHAnsi" w:hAnsiTheme="majorHAnsi"/>
        </w:rPr>
        <w:t>le développement de la personne</w:t>
      </w:r>
      <w:r w:rsidR="00C50BC8" w:rsidRPr="00AD6631">
        <w:rPr>
          <w:rFonts w:asciiTheme="majorHAnsi" w:hAnsiTheme="majorHAnsi"/>
        </w:rPr>
        <w:t>.</w:t>
      </w:r>
    </w:p>
    <w:p w:rsidR="00C50BC8" w:rsidRPr="00AD6631" w:rsidRDefault="00C50BC8" w:rsidP="00152497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0"/>
        <w:contextualSpacing w:val="0"/>
        <w:jc w:val="both"/>
        <w:rPr>
          <w:rFonts w:asciiTheme="majorHAnsi" w:hAnsiTheme="majorHAnsi" w:cs="Times-Roman"/>
        </w:rPr>
      </w:pPr>
      <w:r w:rsidRPr="00AD6631">
        <w:rPr>
          <w:rFonts w:asciiTheme="majorHAnsi" w:hAnsiTheme="majorHAnsi" w:cs="Times-Roman"/>
        </w:rPr>
        <w:t xml:space="preserve">Les activités sont des outils de pensée ou de discours sur l’activité. Elles peuvent être vues comme des procès de transformation de composantes du monde physique/social/mental. En contexte, </w:t>
      </w:r>
      <w:r w:rsidR="005D32F2">
        <w:rPr>
          <w:rFonts w:asciiTheme="majorHAnsi" w:hAnsiTheme="majorHAnsi" w:cs="Times-Roman"/>
        </w:rPr>
        <w:t xml:space="preserve">elles </w:t>
      </w:r>
      <w:r w:rsidRPr="00AD6631">
        <w:rPr>
          <w:rFonts w:asciiTheme="majorHAnsi" w:hAnsiTheme="majorHAnsi" w:cs="Times-Roman"/>
        </w:rPr>
        <w:t>se présentent à l’analyse comme des configurations de relations entre espaces d’activités. Activités et apprentissages sont en corrélation directe</w:t>
      </w:r>
      <w:r w:rsidR="005D32F2">
        <w:rPr>
          <w:rFonts w:asciiTheme="majorHAnsi" w:hAnsiTheme="majorHAnsi" w:cs="Times-Roman"/>
        </w:rPr>
        <w:t xml:space="preserve"> </w:t>
      </w:r>
      <w:r w:rsidRPr="00AD6631">
        <w:rPr>
          <w:rFonts w:asciiTheme="majorHAnsi" w:hAnsiTheme="majorHAnsi" w:cs="Times-Roman"/>
        </w:rPr>
        <w:t>: quand on apprend, on apprend quelque chose.</w:t>
      </w:r>
    </w:p>
    <w:p w:rsidR="00C50BC8" w:rsidRPr="00AD6631" w:rsidRDefault="00C50BC8" w:rsidP="00152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both"/>
        <w:rPr>
          <w:rFonts w:asciiTheme="majorHAnsi" w:hAnsiTheme="majorHAnsi" w:cs="Times-Roman"/>
          <w:color w:val="000000"/>
        </w:rPr>
      </w:pPr>
      <w:r w:rsidRPr="00AD6631">
        <w:rPr>
          <w:rFonts w:asciiTheme="majorHAnsi" w:hAnsiTheme="majorHAnsi" w:cs="Times-Roman"/>
          <w:color w:val="000000"/>
        </w:rPr>
        <w:t>La plupart des activités humaines sont des interactivités. Lorsque les activités ont pour intention la transformation d’autrui, ou de soi-même, on peut parler d’interactions. Les interactions peuvent être analysées notamment avec deux outils : le pouvoir et la transaction.</w:t>
      </w:r>
    </w:p>
    <w:p w:rsidR="00C50BC8" w:rsidRPr="00AD6631" w:rsidRDefault="00C50BC8" w:rsidP="00152497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0"/>
        <w:contextualSpacing w:val="0"/>
        <w:jc w:val="both"/>
        <w:rPr>
          <w:rFonts w:asciiTheme="majorHAnsi" w:hAnsiTheme="majorHAnsi"/>
          <w:b/>
        </w:rPr>
      </w:pPr>
      <w:r w:rsidRPr="00AD6631">
        <w:rPr>
          <w:rFonts w:asciiTheme="majorHAnsi" w:hAnsiTheme="majorHAnsi"/>
        </w:rPr>
        <w:t>Les activités se cons</w:t>
      </w:r>
      <w:r w:rsidR="005D32F2">
        <w:rPr>
          <w:rFonts w:asciiTheme="majorHAnsi" w:hAnsiTheme="majorHAnsi"/>
        </w:rPr>
        <w:t>tituent en actions lorsqu’elles</w:t>
      </w:r>
      <w:r w:rsidRPr="00AD6631">
        <w:rPr>
          <w:rFonts w:asciiTheme="majorHAnsi" w:hAnsiTheme="majorHAnsi"/>
        </w:rPr>
        <w:t xml:space="preserve"> donnent lieu en tant que telles à organisations singulières ordonnées explicitement autour d’une transformation du monde présentant un</w:t>
      </w:r>
      <w:r w:rsidR="00AD6631">
        <w:rPr>
          <w:rFonts w:asciiTheme="majorHAnsi" w:hAnsiTheme="majorHAnsi"/>
        </w:rPr>
        <w:t>e</w:t>
      </w:r>
      <w:r w:rsidRPr="00AD6631">
        <w:rPr>
          <w:rFonts w:asciiTheme="majorHAnsi" w:hAnsiTheme="majorHAnsi"/>
        </w:rPr>
        <w:t xml:space="preserve"> unité de fonction, de sens et/ou de signification .Ces intentions de transformation peuvent viser l’activité d’autrui ou l’activité du sujet lui- même.</w:t>
      </w:r>
    </w:p>
    <w:p w:rsidR="00C50BC8" w:rsidRDefault="00C50BC8" w:rsidP="00152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both"/>
        <w:rPr>
          <w:rFonts w:asciiTheme="majorHAnsi" w:hAnsiTheme="majorHAnsi"/>
        </w:rPr>
      </w:pPr>
      <w:r w:rsidRPr="005D32F2">
        <w:rPr>
          <w:rFonts w:asciiTheme="majorHAnsi" w:hAnsiTheme="majorHAnsi"/>
          <w:i/>
        </w:rPr>
        <w:t>L’expérience vécue</w:t>
      </w:r>
      <w:r w:rsidRPr="00AD6631">
        <w:rPr>
          <w:rFonts w:asciiTheme="majorHAnsi" w:hAnsiTheme="majorHAnsi"/>
        </w:rPr>
        <w:t xml:space="preserve"> contribue de façon essentielle à la construction du </w:t>
      </w:r>
      <w:r w:rsidR="005D32F2">
        <w:rPr>
          <w:rFonts w:asciiTheme="majorHAnsi" w:hAnsiTheme="majorHAnsi"/>
        </w:rPr>
        <w:t>‘</w:t>
      </w:r>
      <w:r w:rsidRPr="005D32F2">
        <w:rPr>
          <w:rFonts w:asciiTheme="majorHAnsi" w:hAnsiTheme="majorHAnsi"/>
          <w:i/>
        </w:rPr>
        <w:t>soi</w:t>
      </w:r>
      <w:r w:rsidR="005D32F2">
        <w:rPr>
          <w:rFonts w:asciiTheme="majorHAnsi" w:hAnsiTheme="majorHAnsi"/>
          <w:i/>
        </w:rPr>
        <w:t>’</w:t>
      </w:r>
      <w:r w:rsidRPr="00AD6631">
        <w:rPr>
          <w:rFonts w:asciiTheme="majorHAnsi" w:hAnsiTheme="majorHAnsi"/>
          <w:b/>
        </w:rPr>
        <w:t xml:space="preserve">. </w:t>
      </w:r>
      <w:r w:rsidRPr="005D32F2">
        <w:rPr>
          <w:rFonts w:asciiTheme="majorHAnsi" w:hAnsiTheme="majorHAnsi"/>
          <w:i/>
        </w:rPr>
        <w:t xml:space="preserve">L’expérience élaborée </w:t>
      </w:r>
      <w:r w:rsidR="005D32F2">
        <w:rPr>
          <w:rFonts w:asciiTheme="majorHAnsi" w:hAnsiTheme="majorHAnsi"/>
        </w:rPr>
        <w:t xml:space="preserve">contribue </w:t>
      </w:r>
      <w:r w:rsidRPr="00AD6631">
        <w:rPr>
          <w:rFonts w:asciiTheme="majorHAnsi" w:hAnsiTheme="majorHAnsi"/>
        </w:rPr>
        <w:t xml:space="preserve">à la construction du </w:t>
      </w:r>
      <w:r w:rsidR="005D32F2">
        <w:rPr>
          <w:rFonts w:asciiTheme="majorHAnsi" w:hAnsiTheme="majorHAnsi"/>
        </w:rPr>
        <w:t>‘</w:t>
      </w:r>
      <w:r w:rsidRPr="005D32F2">
        <w:rPr>
          <w:rFonts w:asciiTheme="majorHAnsi" w:hAnsiTheme="majorHAnsi"/>
          <w:i/>
        </w:rPr>
        <w:t>moi</w:t>
      </w:r>
      <w:r w:rsidR="005D32F2">
        <w:rPr>
          <w:rFonts w:asciiTheme="majorHAnsi" w:hAnsiTheme="majorHAnsi"/>
        </w:rPr>
        <w:t>’</w:t>
      </w:r>
      <w:r w:rsidRPr="00AD6631">
        <w:rPr>
          <w:rFonts w:asciiTheme="majorHAnsi" w:hAnsiTheme="majorHAnsi"/>
        </w:rPr>
        <w:t xml:space="preserve"> </w:t>
      </w:r>
      <w:r w:rsidRPr="005D32F2">
        <w:rPr>
          <w:rFonts w:asciiTheme="majorHAnsi" w:hAnsiTheme="majorHAnsi"/>
          <w:i/>
        </w:rPr>
        <w:t>L’expérience communiquée</w:t>
      </w:r>
      <w:r w:rsidRPr="00AD6631">
        <w:rPr>
          <w:rFonts w:asciiTheme="majorHAnsi" w:hAnsiTheme="majorHAnsi"/>
        </w:rPr>
        <w:t xml:space="preserve"> </w:t>
      </w:r>
      <w:r w:rsidR="005D32F2">
        <w:rPr>
          <w:rFonts w:asciiTheme="majorHAnsi" w:hAnsiTheme="majorHAnsi"/>
        </w:rPr>
        <w:t xml:space="preserve">contribue </w:t>
      </w:r>
      <w:r w:rsidRPr="00AD6631">
        <w:rPr>
          <w:rFonts w:asciiTheme="majorHAnsi" w:hAnsiTheme="majorHAnsi"/>
        </w:rPr>
        <w:t xml:space="preserve">à la construction du </w:t>
      </w:r>
      <w:r w:rsidR="00AD6631" w:rsidRPr="005D32F2">
        <w:rPr>
          <w:rFonts w:asciiTheme="majorHAnsi" w:hAnsiTheme="majorHAnsi"/>
          <w:i/>
        </w:rPr>
        <w:t>‘</w:t>
      </w:r>
      <w:r w:rsidRPr="005D32F2">
        <w:rPr>
          <w:rFonts w:asciiTheme="majorHAnsi" w:hAnsiTheme="majorHAnsi"/>
          <w:i/>
        </w:rPr>
        <w:t>je</w:t>
      </w:r>
      <w:r w:rsidR="00AD6631" w:rsidRPr="005D32F2">
        <w:rPr>
          <w:rFonts w:asciiTheme="majorHAnsi" w:hAnsiTheme="majorHAnsi"/>
          <w:i/>
        </w:rPr>
        <w:t>’</w:t>
      </w:r>
      <w:r w:rsidRPr="00AD6631">
        <w:rPr>
          <w:rFonts w:asciiTheme="majorHAnsi" w:hAnsiTheme="majorHAnsi"/>
        </w:rPr>
        <w:t>.</w:t>
      </w:r>
    </w:p>
    <w:p w:rsidR="00BE414C" w:rsidRPr="00AD6631" w:rsidRDefault="00BE414C" w:rsidP="00152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both"/>
        <w:rPr>
          <w:rFonts w:asciiTheme="majorHAnsi" w:hAnsiTheme="majorHAnsi"/>
        </w:rPr>
      </w:pPr>
    </w:p>
    <w:p w:rsidR="00C50BC8" w:rsidRDefault="00C50BC8" w:rsidP="00AD6631">
      <w:pPr>
        <w:spacing w:before="120"/>
        <w:jc w:val="both"/>
        <w:rPr>
          <w:rFonts w:asciiTheme="majorHAnsi" w:hAnsiTheme="majorHAnsi"/>
          <w:b/>
        </w:rPr>
      </w:pPr>
    </w:p>
    <w:p w:rsidR="00152497" w:rsidRDefault="00152497" w:rsidP="00AD6631">
      <w:pPr>
        <w:spacing w:before="120"/>
        <w:jc w:val="both"/>
        <w:rPr>
          <w:rFonts w:asciiTheme="majorHAnsi" w:hAnsiTheme="majorHAnsi"/>
          <w:b/>
        </w:rPr>
      </w:pPr>
    </w:p>
    <w:p w:rsidR="00121CBC" w:rsidRPr="00AD6631" w:rsidRDefault="00152497" w:rsidP="00152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Compléments d’information :</w:t>
      </w:r>
    </w:p>
    <w:p w:rsidR="00C50BC8" w:rsidRPr="00AD6631" w:rsidRDefault="00C50BC8" w:rsidP="00152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360" w:lineRule="auto"/>
        <w:rPr>
          <w:rStyle w:val="Collegamentoipertestuale"/>
          <w:rFonts w:asciiTheme="majorHAnsi" w:hAnsiTheme="majorHAnsi"/>
          <w:sz w:val="20"/>
          <w:szCs w:val="20"/>
        </w:rPr>
      </w:pPr>
      <w:r w:rsidRPr="00AD6631">
        <w:rPr>
          <w:rFonts w:asciiTheme="majorHAnsi" w:hAnsiTheme="majorHAnsi"/>
        </w:rPr>
        <w:t>Références</w:t>
      </w:r>
      <w:r w:rsidR="00AD6631">
        <w:rPr>
          <w:rFonts w:asciiTheme="majorHAnsi" w:hAnsiTheme="majorHAnsi"/>
        </w:rPr>
        <w:t xml:space="preserve"> personnelles : </w:t>
      </w:r>
      <w:hyperlink r:id="rId7" w:history="1">
        <w:r w:rsidRPr="00AD6631">
          <w:rPr>
            <w:rStyle w:val="Collegamentoipertestuale"/>
            <w:rFonts w:asciiTheme="majorHAnsi" w:hAnsiTheme="majorHAnsi"/>
            <w:sz w:val="20"/>
            <w:szCs w:val="20"/>
          </w:rPr>
          <w:t>https://www.researchgate.net/profile/Jean_Marie_Barbier/contributions</w:t>
        </w:r>
      </w:hyperlink>
    </w:p>
    <w:p w:rsidR="00C50BC8" w:rsidRDefault="00121CBC" w:rsidP="00152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Style w:val="Collegamentoipertestuale"/>
          <w:rFonts w:asciiTheme="majorHAnsi" w:hAnsiTheme="majorHAnsi"/>
        </w:rPr>
      </w:pPr>
      <w:r>
        <w:rPr>
          <w:rFonts w:asciiTheme="majorHAnsi" w:hAnsiTheme="majorHAnsi"/>
        </w:rPr>
        <w:t>Site C</w:t>
      </w:r>
      <w:r w:rsidR="00C50BC8" w:rsidRPr="00AD6631">
        <w:rPr>
          <w:rFonts w:asciiTheme="majorHAnsi" w:hAnsiTheme="majorHAnsi"/>
        </w:rPr>
        <w:t>haire Unesco :</w:t>
      </w:r>
      <w:r w:rsidR="00AD6631">
        <w:rPr>
          <w:rFonts w:asciiTheme="majorHAnsi" w:hAnsiTheme="majorHAnsi"/>
        </w:rPr>
        <w:t xml:space="preserve"> </w:t>
      </w:r>
      <w:hyperlink r:id="rId8" w:history="1">
        <w:r w:rsidR="00C50BC8" w:rsidRPr="00AD6631">
          <w:rPr>
            <w:rStyle w:val="Collegamentoipertestuale"/>
            <w:rFonts w:asciiTheme="majorHAnsi" w:hAnsiTheme="majorHAnsi"/>
          </w:rPr>
          <w:t>http://chaire-unesco.cnam.fr/</w:t>
        </w:r>
      </w:hyperlink>
    </w:p>
    <w:p w:rsidR="00C50BC8" w:rsidRDefault="00C50BC8" w:rsidP="0099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/>
          <w:i/>
          <w:color w:val="000000" w:themeColor="text1"/>
        </w:rPr>
      </w:pPr>
      <w:r w:rsidRPr="00AD6631">
        <w:rPr>
          <w:rFonts w:asciiTheme="majorHAnsi" w:hAnsiTheme="majorHAnsi"/>
        </w:rPr>
        <w:t>Dernière publication </w:t>
      </w:r>
      <w:r w:rsidR="00121CBC">
        <w:rPr>
          <w:rFonts w:asciiTheme="majorHAnsi" w:hAnsiTheme="majorHAnsi"/>
        </w:rPr>
        <w:t xml:space="preserve">JM Barbier </w:t>
      </w:r>
      <w:r w:rsidRPr="00AD6631">
        <w:rPr>
          <w:rFonts w:asciiTheme="majorHAnsi" w:hAnsiTheme="majorHAnsi"/>
        </w:rPr>
        <w:t>:</w:t>
      </w:r>
      <w:r w:rsidR="00AD6631" w:rsidRPr="00AD6631">
        <w:rPr>
          <w:rFonts w:asciiTheme="majorHAnsi" w:hAnsiTheme="majorHAnsi"/>
        </w:rPr>
        <w:t xml:space="preserve"> </w:t>
      </w:r>
      <w:r w:rsidR="00AD6631" w:rsidRPr="00AD6631">
        <w:rPr>
          <w:rFonts w:asciiTheme="majorHAnsi" w:hAnsiTheme="majorHAnsi"/>
          <w:i/>
          <w:color w:val="000000" w:themeColor="text1"/>
        </w:rPr>
        <w:t xml:space="preserve">2017, </w:t>
      </w:r>
      <w:r w:rsidRPr="00C57DCF">
        <w:rPr>
          <w:rFonts w:asciiTheme="majorHAnsi" w:hAnsiTheme="majorHAnsi"/>
          <w:b/>
          <w:i/>
          <w:color w:val="000000" w:themeColor="text1"/>
        </w:rPr>
        <w:t>Vocabulaire d’analyse des activités</w:t>
      </w:r>
      <w:r w:rsidR="00AD6631" w:rsidRPr="00C57DCF">
        <w:rPr>
          <w:rFonts w:asciiTheme="majorHAnsi" w:hAnsiTheme="majorHAnsi"/>
          <w:b/>
          <w:i/>
          <w:color w:val="000000" w:themeColor="text1"/>
        </w:rPr>
        <w:t xml:space="preserve"> </w:t>
      </w:r>
      <w:r w:rsidRPr="00C57DCF">
        <w:rPr>
          <w:rFonts w:asciiTheme="majorHAnsi" w:hAnsiTheme="majorHAnsi"/>
          <w:b/>
          <w:i/>
          <w:color w:val="000000" w:themeColor="text1"/>
        </w:rPr>
        <w:t>-</w:t>
      </w:r>
      <w:r w:rsidR="00AD6631" w:rsidRPr="00C57DCF">
        <w:rPr>
          <w:rFonts w:asciiTheme="majorHAnsi" w:hAnsiTheme="majorHAnsi"/>
          <w:b/>
          <w:i/>
          <w:color w:val="000000" w:themeColor="text1"/>
        </w:rPr>
        <w:t xml:space="preserve"> </w:t>
      </w:r>
      <w:r w:rsidRPr="00C57DCF">
        <w:rPr>
          <w:rFonts w:asciiTheme="majorHAnsi" w:hAnsiTheme="majorHAnsi"/>
          <w:b/>
          <w:i/>
          <w:color w:val="000000" w:themeColor="text1"/>
        </w:rPr>
        <w:t xml:space="preserve">Penser les conceptualisations ordinaires, </w:t>
      </w:r>
      <w:r w:rsidRPr="00AD6631">
        <w:rPr>
          <w:rFonts w:asciiTheme="majorHAnsi" w:hAnsiTheme="majorHAnsi"/>
          <w:i/>
          <w:color w:val="000000" w:themeColor="text1"/>
        </w:rPr>
        <w:t>Paris, PUF, Formation et Pratiques Professionnelles</w:t>
      </w:r>
      <w:r w:rsidR="00AD6631" w:rsidRPr="00AD6631">
        <w:rPr>
          <w:rFonts w:asciiTheme="majorHAnsi" w:hAnsiTheme="majorHAnsi"/>
          <w:i/>
          <w:color w:val="000000" w:themeColor="text1"/>
        </w:rPr>
        <w:t>.</w:t>
      </w:r>
    </w:p>
    <w:p w:rsidR="00992557" w:rsidRPr="00121CBC" w:rsidRDefault="00992557" w:rsidP="0099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/>
        </w:rPr>
      </w:pPr>
    </w:p>
    <w:sectPr w:rsidR="00992557" w:rsidRPr="00121CBC" w:rsidSect="00C57DCF">
      <w:headerReference w:type="default" r:id="rId9"/>
      <w:footerReference w:type="default" r:id="rId10"/>
      <w:pgSz w:w="11900" w:h="16840"/>
      <w:pgMar w:top="1417" w:right="1417" w:bottom="1135" w:left="1417" w:header="284" w:footer="41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F15" w:rsidRDefault="004C4F15" w:rsidP="00AD6631">
      <w:r>
        <w:separator/>
      </w:r>
    </w:p>
  </w:endnote>
  <w:endnote w:type="continuationSeparator" w:id="0">
    <w:p w:rsidR="004C4F15" w:rsidRDefault="004C4F15" w:rsidP="00AD6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631" w:rsidRPr="00AD6631" w:rsidRDefault="00AD6631" w:rsidP="00AD6631">
    <w:pPr>
      <w:pStyle w:val="Pidipagina"/>
      <w:pBdr>
        <w:top w:val="single" w:sz="4" w:space="1" w:color="auto"/>
      </w:pBdr>
      <w:jc w:val="center"/>
      <w:rPr>
        <w:rFonts w:ascii="Calibri" w:hAnsi="Calibri"/>
        <w:sz w:val="22"/>
        <w:szCs w:val="22"/>
      </w:rPr>
    </w:pPr>
    <w:r w:rsidRPr="00AD6631">
      <w:rPr>
        <w:rFonts w:ascii="Calibri" w:hAnsi="Calibri"/>
        <w:sz w:val="22"/>
        <w:szCs w:val="22"/>
      </w:rPr>
      <w:t>Chaire Unesco : Formation et Pratiques professionnelles, Cnam, 40 rue des jeûneurs, 75002 Paris</w:t>
    </w:r>
  </w:p>
  <w:p w:rsidR="00AD6631" w:rsidRPr="00C57DCF" w:rsidRDefault="00BB1795" w:rsidP="00C57DCF">
    <w:pPr>
      <w:ind w:left="-76"/>
      <w:jc w:val="center"/>
      <w:rPr>
        <w:rFonts w:ascii="Calibri" w:hAnsi="Calibri"/>
        <w:color w:val="0000FF"/>
        <w:sz w:val="22"/>
        <w:szCs w:val="22"/>
        <w:u w:val="single"/>
      </w:rPr>
    </w:pPr>
    <w:hyperlink r:id="rId1" w:history="1">
      <w:r w:rsidR="00AD6631" w:rsidRPr="00AD6631">
        <w:rPr>
          <w:rStyle w:val="Collegamentoipertestuale"/>
          <w:rFonts w:ascii="Calibri" w:hAnsi="Calibri"/>
          <w:sz w:val="22"/>
          <w:szCs w:val="22"/>
        </w:rPr>
        <w:t>http://chaire-unesco.cnam.fr/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F15" w:rsidRDefault="004C4F15" w:rsidP="00AD6631">
      <w:r>
        <w:separator/>
      </w:r>
    </w:p>
  </w:footnote>
  <w:footnote w:type="continuationSeparator" w:id="0">
    <w:p w:rsidR="004C4F15" w:rsidRDefault="004C4F15" w:rsidP="00AD6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631" w:rsidRDefault="005D32F2" w:rsidP="00C57DCF">
    <w:pPr>
      <w:pStyle w:val="Intestazione"/>
      <w:jc w:val="center"/>
    </w:pPr>
    <w:r w:rsidRPr="00AD6631">
      <w:rPr>
        <w:noProof/>
        <w:lang w:val="it-IT" w:eastAsia="it-IT"/>
      </w:rPr>
      <w:drawing>
        <wp:inline distT="0" distB="0" distL="0" distR="0">
          <wp:extent cx="3895725" cy="1495425"/>
          <wp:effectExtent l="0" t="0" r="9525" b="9525"/>
          <wp:docPr id="1" name="Image 1" descr="C:\Users\Vitali\Desktop\Documents\MLV\chaire unesco\site chaire unesco\logo chaire unesc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itali\Desktop\Documents\MLV\chaire unesco\site chaire unesco\logo chaire unesc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5725" cy="1495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29DE"/>
    <w:multiLevelType w:val="multilevel"/>
    <w:tmpl w:val="DCBA46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A01695"/>
    <w:multiLevelType w:val="hybridMultilevel"/>
    <w:tmpl w:val="2D1E2C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C517C"/>
    <w:multiLevelType w:val="multilevel"/>
    <w:tmpl w:val="038A15DA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i/>
      </w:rPr>
    </w:lvl>
    <w:lvl w:ilvl="2">
      <w:start w:val="2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i/>
      </w:rPr>
    </w:lvl>
  </w:abstractNum>
  <w:abstractNum w:abstractNumId="3" w15:restartNumberingAfterBreak="0">
    <w:nsid w:val="1D587A63"/>
    <w:multiLevelType w:val="hybridMultilevel"/>
    <w:tmpl w:val="D494F3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B6D4B"/>
    <w:multiLevelType w:val="hybridMultilevel"/>
    <w:tmpl w:val="3D7C3B2E"/>
    <w:lvl w:ilvl="0" w:tplc="5C5800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0180D"/>
    <w:multiLevelType w:val="multilevel"/>
    <w:tmpl w:val="EBD2648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965" w:hanging="540"/>
      </w:pPr>
      <w:rPr>
        <w:rFonts w:hint="default"/>
        <w:b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6" w15:restartNumberingAfterBreak="0">
    <w:nsid w:val="369B1805"/>
    <w:multiLevelType w:val="multilevel"/>
    <w:tmpl w:val="EFEE0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tabs>
          <w:tab w:val="num" w:pos="920"/>
        </w:tabs>
        <w:ind w:left="920" w:hanging="5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46AD314D"/>
    <w:multiLevelType w:val="hybridMultilevel"/>
    <w:tmpl w:val="370C30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BD6548"/>
    <w:multiLevelType w:val="hybridMultilevel"/>
    <w:tmpl w:val="87A43B9A"/>
    <w:lvl w:ilvl="0" w:tplc="1B2EF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74CDC"/>
    <w:multiLevelType w:val="hybridMultilevel"/>
    <w:tmpl w:val="BB2E73FA"/>
    <w:lvl w:ilvl="0" w:tplc="1DE8D7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9B05D1"/>
    <w:multiLevelType w:val="hybridMultilevel"/>
    <w:tmpl w:val="82EAE4B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B0F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C48F5"/>
    <w:multiLevelType w:val="multilevel"/>
    <w:tmpl w:val="B59490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D0B1015"/>
    <w:multiLevelType w:val="multilevel"/>
    <w:tmpl w:val="38D254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9"/>
  </w:num>
  <w:num w:numId="5">
    <w:abstractNumId w:val="3"/>
  </w:num>
  <w:num w:numId="6">
    <w:abstractNumId w:val="11"/>
  </w:num>
  <w:num w:numId="7">
    <w:abstractNumId w:val="0"/>
  </w:num>
  <w:num w:numId="8">
    <w:abstractNumId w:val="12"/>
  </w:num>
  <w:num w:numId="9">
    <w:abstractNumId w:val="1"/>
  </w:num>
  <w:num w:numId="10">
    <w:abstractNumId w:val="4"/>
  </w:num>
  <w:num w:numId="11">
    <w:abstractNumId w:val="10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410"/>
    <w:rsid w:val="00004BE6"/>
    <w:rsid w:val="000075A5"/>
    <w:rsid w:val="00017901"/>
    <w:rsid w:val="000B1010"/>
    <w:rsid w:val="000D457E"/>
    <w:rsid w:val="00121CBC"/>
    <w:rsid w:val="00152497"/>
    <w:rsid w:val="0037437D"/>
    <w:rsid w:val="004C4F15"/>
    <w:rsid w:val="005D32F2"/>
    <w:rsid w:val="006E4DEC"/>
    <w:rsid w:val="008C2148"/>
    <w:rsid w:val="008F6CC2"/>
    <w:rsid w:val="00954182"/>
    <w:rsid w:val="00992557"/>
    <w:rsid w:val="00A2006C"/>
    <w:rsid w:val="00AD6631"/>
    <w:rsid w:val="00BB1795"/>
    <w:rsid w:val="00BE414C"/>
    <w:rsid w:val="00C50BC8"/>
    <w:rsid w:val="00C57DCF"/>
    <w:rsid w:val="00C87410"/>
    <w:rsid w:val="00DF1AF2"/>
    <w:rsid w:val="00EC609E"/>
    <w:rsid w:val="00EF6B66"/>
    <w:rsid w:val="00F77A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3003AD"/>
  <w15:docId w15:val="{795135F1-CC2E-425F-931F-D81682238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EF6B66"/>
    <w:rPr>
      <w:sz w:val="24"/>
      <w:szCs w:val="24"/>
      <w:lang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auNorm">
    <w:name w:val="Tableau Norm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C8741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rsid w:val="00EC609E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rsid w:val="00EC609E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D6631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6631"/>
    <w:rPr>
      <w:sz w:val="24"/>
      <w:szCs w:val="24"/>
      <w:lang w:eastAsia="fr-FR"/>
    </w:rPr>
  </w:style>
  <w:style w:type="paragraph" w:styleId="Pidipagina">
    <w:name w:val="footer"/>
    <w:basedOn w:val="Normale"/>
    <w:link w:val="PidipaginaCarattere"/>
    <w:uiPriority w:val="99"/>
    <w:unhideWhenUsed/>
    <w:rsid w:val="00AD6631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6631"/>
    <w:rPr>
      <w:sz w:val="24"/>
      <w:szCs w:val="24"/>
      <w:lang w:eastAsia="fr-F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101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1010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aire-unesco.cnam.fr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esearchgate.net/profile/Jean_Marie_Barbier/contribution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haire-unesco.cnam.f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LA CONSTRUCTION DE LA PERSONNE A TRAVERS SON ACTIVITE ET SON EXPERIENCE</vt:lpstr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CONSTRUCTION DE LA PERSONNE A TRAVERS SON ACTIVITE ET SON EXPERIENCE</dc:title>
  <dc:subject/>
  <dc:creator>Jean Marie Barbier</dc:creator>
  <cp:keywords/>
  <cp:lastModifiedBy>XXX</cp:lastModifiedBy>
  <cp:revision>5</cp:revision>
  <cp:lastPrinted>2017-01-30T15:19:00Z</cp:lastPrinted>
  <dcterms:created xsi:type="dcterms:W3CDTF">2017-01-30T15:18:00Z</dcterms:created>
  <dcterms:modified xsi:type="dcterms:W3CDTF">2017-02-20T16:26:00Z</dcterms:modified>
</cp:coreProperties>
</file>